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Membership: Individuals</w:t>
      </w: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0"/>
        <w:gridCol w:w="3675"/>
        <w:gridCol w:w="2175"/>
        <w:tblGridChange w:id="0">
          <w:tblGrid>
            <w:gridCol w:w="3630"/>
            <w:gridCol w:w="3675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Membership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Join/Renew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Individual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($35)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Renew ($35)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Next Gen Member </w:t>
              <w:br w:type="textWrapping"/>
              <w:t xml:space="preserve">(Under 25)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($25)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Renew ($25)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Additional Donation* (optional)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ENCLOSED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14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Your Contact Information: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7305"/>
        <w:tblGridChange w:id="0">
          <w:tblGrid>
            <w:gridCol w:w="2055"/>
            <w:gridCol w:w="7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Street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City, State, Zip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Club affiliations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(If any)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sz w:val="20"/>
          <w:szCs w:val="20"/>
        </w:rPr>
        <w:sectPr>
          <w:headerReference r:id="rId6" w:type="default"/>
          <w:headerReference r:id="rId7" w:type="first"/>
          <w:footerReference r:id="rId8" w:type="first"/>
          <w:pgSz w:h="15840" w:w="12240" w:orient="portrait"/>
          <w:pgMar w:bottom="1440" w:top="1440" w:left="1440" w:right="1440" w:header="720" w:footer="720"/>
          <w:pgNumType w:start="1"/>
          <w:titlePg w:val="1"/>
        </w:sectPr>
      </w:pPr>
      <w:r w:rsidDel="00000000" w:rsidR="00000000" w:rsidRPr="00000000">
        <w:rPr>
          <w:b w:val="1"/>
          <w:sz w:val="20"/>
          <w:szCs w:val="20"/>
          <w:rtl w:val="0"/>
        </w:rPr>
        <w:t xml:space="preserve">Interested in volunteering with the KTA community?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Trail Maintenance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Leading hikes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Photography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jc w:val="left"/>
        <w:rPr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Committee </w:t>
        <w:br w:type="textWrapping"/>
        <w:t xml:space="preserve">(Circle one: Nominations, Publications, Finance, Club services, Membership)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*Special Donation Level Perks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i w:val="1"/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Tramily Matters ($120) Discounts on KTA events and products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i w:val="1"/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Trail of the Month Club ($240) Get exclusive VIP monthly trail updates + Above perks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Daily Hiker ($365) Special recognition at core KTA events + Special offers + Above perk</w:t>
      </w:r>
      <w:r w:rsidDel="00000000" w:rsidR="00000000" w:rsidRPr="00000000">
        <w:rPr>
          <w:sz w:val="20"/>
          <w:szCs w:val="20"/>
          <w:rtl w:val="0"/>
        </w:rPr>
        <w:t xml:space="preserve">s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exend SemiBold">
    <w:embedRegular w:fontKey="{00000000-0000-0000-0000-000000000000}" r:id="rId1" w:subsetted="0"/>
    <w:embedBold w:fontKey="{00000000-0000-0000-0000-000000000000}" r:id="rId2" w:subsetted="0"/>
  </w:font>
  <w:font w:name="Lexend Light">
    <w:embedRegular w:fontKey="{00000000-0000-0000-0000-000000000000}" r:id="rId3" w:subsetted="0"/>
    <w:embedBold w:fontKey="{00000000-0000-0000-0000-000000000000}" r:id="rId4" w:subsetted="0"/>
  </w:font>
  <w:font w:name="Lexend Medium">
    <w:embedRegular w:fontKey="{00000000-0000-0000-0000-000000000000}" r:id="rId5" w:subsetted="0"/>
    <w:embedBold w:fontKey="{00000000-0000-0000-0000-000000000000}" r:id="rId6" w:subsetted="0"/>
  </w:font>
  <w:font w:name="Lexen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  <w:tab/>
      <w:tab/>
      <w:t xml:space="preserve"> </w:t>
      <w:tab/>
      <w:t xml:space="preserve"> </w:t>
      <w:tab/>
      <w:t xml:space="preserve"> </w:t>
      <w:tab/>
      <w:tab/>
    </w:r>
  </w:p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  <w:tab/>
      <w:tab/>
      <w:tab/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  <w:tab/>
      <w:tab/>
      <w:tab/>
      <w:tab/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  <w:tab/>
      <w:tab/>
      <w:tab/>
      <w:tab/>
      <w:tab/>
    </w:r>
  </w:p>
  <w:p w:rsidR="00000000" w:rsidDel="00000000" w:rsidP="00000000" w:rsidRDefault="00000000" w:rsidRPr="00000000" w14:paraId="0000003B">
    <w:pPr>
      <w:spacing w:after="240" w:before="240" w:lineRule="auto"/>
      <w:rPr/>
    </w:pPr>
    <w:r w:rsidDel="00000000" w:rsidR="00000000" w:rsidRPr="00000000">
      <w:rPr>
        <w:b w:val="1"/>
        <w:i w:val="1"/>
        <w:sz w:val="18"/>
        <w:szCs w:val="18"/>
        <w:rtl w:val="0"/>
      </w:rPr>
      <w:t xml:space="preserve">*KTA is a 501(c)(3) nonprofit organization. All contributions are tax deductible to the extent allowed by law.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                                                   Keystone Trails Association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9638" cy="90963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9638" cy="9096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46 E. Main Street</w:t>
    </w:r>
  </w:p>
  <w:p w:rsidR="00000000" w:rsidDel="00000000" w:rsidP="00000000" w:rsidRDefault="00000000" w:rsidRPr="00000000" w14:paraId="00000034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Mechanicsburg, PA 17050</w:t>
    </w:r>
  </w:p>
  <w:p w:rsidR="00000000" w:rsidDel="00000000" w:rsidP="00000000" w:rsidRDefault="00000000" w:rsidRPr="00000000" w14:paraId="00000035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717.766.9690</w:t>
    </w:r>
  </w:p>
  <w:p w:rsidR="00000000" w:rsidDel="00000000" w:rsidP="00000000" w:rsidRDefault="00000000" w:rsidRPr="00000000" w14:paraId="00000036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www.kta-hike.org/membership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Lexend" w:cs="Lexend" w:eastAsia="Lexend" w:hAnsi="Lexend"/>
      <w:color w:val="783f04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Lexend SemiBold" w:cs="Lexend SemiBold" w:eastAsia="Lexend SemiBold" w:hAnsi="Lexend SemiBold"/>
      <w:color w:val="274e13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exend Medium" w:cs="Lexend Medium" w:eastAsia="Lexend Medium" w:hAnsi="Lexend Medium"/>
      <w:color w:val="274e1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rFonts w:ascii="Lexend Light" w:cs="Lexend Light" w:eastAsia="Lexend Light" w:hAnsi="Lexend Light"/>
      <w:color w:val="783f04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Georgia" w:cs="Georgia" w:eastAsia="Georgia" w:hAnsi="Georgia"/>
      <w:sz w:val="46"/>
      <w:szCs w:val="4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Georgia" w:cs="Georgia" w:eastAsia="Georgia" w:hAnsi="Georgia"/>
      <w:color w:val="274e13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SemiBold-regular.ttf"/><Relationship Id="rId2" Type="http://schemas.openxmlformats.org/officeDocument/2006/relationships/font" Target="fonts/LexendSemiBold-bold.ttf"/><Relationship Id="rId3" Type="http://schemas.openxmlformats.org/officeDocument/2006/relationships/font" Target="fonts/LexendLight-regular.ttf"/><Relationship Id="rId4" Type="http://schemas.openxmlformats.org/officeDocument/2006/relationships/font" Target="fonts/LexendLight-bold.ttf"/><Relationship Id="rId5" Type="http://schemas.openxmlformats.org/officeDocument/2006/relationships/font" Target="fonts/LexendMedium-regular.ttf"/><Relationship Id="rId6" Type="http://schemas.openxmlformats.org/officeDocument/2006/relationships/font" Target="fonts/LexendMedium-bold.ttf"/><Relationship Id="rId7" Type="http://schemas.openxmlformats.org/officeDocument/2006/relationships/font" Target="fonts/Lexend-regular.ttf"/><Relationship Id="rId8" Type="http://schemas.openxmlformats.org/officeDocument/2006/relationships/font" Target="fonts/Lexen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